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  <w:r w:rsidRPr="00665A36">
        <w:rPr>
          <w:szCs w:val="28"/>
          <w:lang w:eastAsia="ru-RU"/>
        </w:rPr>
        <w:t xml:space="preserve">МИНИСТЕРСТВО НАУКИ И ВЫСШЕГО ОБРАЗОВАНИЯ </w:t>
      </w:r>
      <w:r>
        <w:rPr>
          <w:szCs w:val="28"/>
          <w:lang w:eastAsia="ru-RU"/>
        </w:rPr>
        <w:t>РФ</w:t>
      </w:r>
    </w:p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szCs w:val="28"/>
        </w:rPr>
        <w:t>ЭКОНОМИЧЕСКАЯ БЕЗОПАСНОСТЬ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2C2A6C" w:rsidRPr="003E53CB" w:rsidRDefault="002C2A6C" w:rsidP="002C2A6C">
      <w:pPr>
        <w:spacing w:line="288" w:lineRule="auto"/>
        <w:jc w:val="center"/>
        <w:rPr>
          <w:rFonts w:ascii="Calibri" w:hAnsi="Calibri"/>
          <w:szCs w:val="28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2C2A6C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  <w:sectPr w:rsidR="002C2A6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2C2A6C" w:rsidRPr="00162E92" w:rsidRDefault="002C2A6C" w:rsidP="002C2A6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lang w:eastAsia="ru-RU"/>
        </w:rPr>
        <w:t>Экономическая безопасность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3D54AA">
        <w:rPr>
          <w:rFonts w:ascii="Times New Roman CYR" w:hAnsi="Times New Roman CYR"/>
          <w:szCs w:val="23"/>
          <w:lang w:eastAsia="ru-RU"/>
        </w:rPr>
        <w:t>6</w:t>
      </w:r>
      <w:bookmarkStart w:id="0" w:name="_GoBack"/>
      <w:bookmarkEnd w:id="0"/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2C2A6C" w:rsidRPr="00162E92" w:rsidRDefault="002C2A6C" w:rsidP="002C2A6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2C2A6C" w:rsidRDefault="002C2A6C" w:rsidP="002C2A6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2C2A6C" w:rsidRPr="00162E92" w:rsidRDefault="002C2A6C" w:rsidP="002C2A6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2C2A6C" w:rsidRPr="001524A0" w:rsidRDefault="002C2A6C" w:rsidP="002C2A6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2C2A6C" w:rsidRPr="001524A0" w:rsidRDefault="002C2A6C" w:rsidP="002C2A6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Понятие и сущность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Объекты и субъекты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Концепция экономической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реальном секторе экономики.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Обеспечение экономической безопасности в секторе услуг.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Бегство капитала: сущность, масштабы и меры противодействия.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«Теневая экономика»: сущность, структура, масштабы и факторы динамики.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Методы выявления оценки параметров «теневой экономики».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Экономическая безопасность России во внешнеэкономической сфере.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Оффшорный бизнес и защита интересов России.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Признаки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Угрозы национальной безопасности Российской Федерации.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lastRenderedPageBreak/>
        <w:t xml:space="preserve">Выявление и устранение причин и условий, способствующих зарождению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Мероприятия по локализации и нейтрализации рисков и угроз в сфере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хозяйствующего субъекта.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отрасли.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Оценка уровня экономической безопасности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Критерии и показатели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Пороговые значения показателей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Принципы построения и элементы системы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внешней разведки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Федеральной таможенной службы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Федеральная служба безопасности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Министерство внутренних дел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930564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Сущность экономической безопасности как научной категории.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Предыстория и сложившиеся взгляды на экономическую безопасность.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Структура систем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Интересы в экономической сфере.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Угрозы интересам в экономической сфере.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Система обеспечения экономической безопасности России.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Критерии экономической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lastRenderedPageBreak/>
        <w:t xml:space="preserve">Определение уровня защищенности интересов.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Концепция и стратегия обеспечения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Современные политические процессы в мире и национальные интересы России в контексте международной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Угрозы и вызовы глобальной системе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Система обеспечения глобальной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Принципы построения и особенности системы обеспечения глобальной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Роль современного международного права и его возможности по поддержанию мира и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Современное состояние системы региональной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Тенденции формирования системы коллективной безопасности и участие в ней России.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Предпринимательские риски в системе обеспечения национальной безопасности и экономической безопасности организаций.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Современное развитие предпринимательских рисков экономического обеспечения национальной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Методы управления предпринимательскими рисками в системе экономического обеспечения национальной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Воспроизводственный подход к экономической безопасности макрорегиона.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Монополизация рынков в процессе воспроизводства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Монополизация рынков на уровне макрорегиона (на примере </w:t>
      </w:r>
      <w:proofErr w:type="spellStart"/>
      <w:r w:rsidRPr="003D54AA">
        <w:rPr>
          <w:sz w:val="28"/>
          <w:szCs w:val="28"/>
        </w:rPr>
        <w:t>ЮФО</w:t>
      </w:r>
      <w:proofErr w:type="spellEnd"/>
      <w:r w:rsidRPr="003D54AA">
        <w:rPr>
          <w:sz w:val="28"/>
          <w:szCs w:val="28"/>
        </w:rPr>
        <w:t xml:space="preserve">).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Стратегические аспекты демонополизации рынков макрорегиона.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Комплекс тактических инструментов демонополизации рынков на уровне макрорегиона. </w:t>
      </w:r>
    </w:p>
    <w:p w:rsidR="003D54AA" w:rsidRPr="00594BEB" w:rsidRDefault="003D54AA" w:rsidP="003D54AA">
      <w:pPr>
        <w:pStyle w:val="a5"/>
        <w:ind w:left="1069"/>
        <w:contextualSpacing/>
        <w:rPr>
          <w:sz w:val="28"/>
          <w:szCs w:val="28"/>
        </w:rPr>
      </w:pPr>
    </w:p>
    <w:p w:rsidR="002C2A6C" w:rsidRDefault="002C2A6C" w:rsidP="002C2A6C">
      <w:pPr>
        <w:rPr>
          <w:szCs w:val="28"/>
        </w:rPr>
      </w:pPr>
    </w:p>
    <w:p w:rsidR="00896608" w:rsidRPr="00896608" w:rsidRDefault="00896608" w:rsidP="00896608">
      <w:pPr>
        <w:ind w:firstLine="709"/>
        <w:jc w:val="center"/>
      </w:pPr>
      <w:r w:rsidRPr="00896608">
        <w:t xml:space="preserve">2. </w:t>
      </w:r>
      <w:bookmarkStart w:id="1" w:name="_Toc149688209"/>
      <w:bookmarkStart w:id="2" w:name="_Toc149688265"/>
      <w:bookmarkStart w:id="3" w:name="_Toc149693832"/>
      <w:r w:rsidRPr="00896608"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:rsidR="00896608" w:rsidRDefault="00896608" w:rsidP="00896608">
      <w:pPr>
        <w:rPr>
          <w:b/>
          <w:sz w:val="22"/>
        </w:rPr>
        <w:sectPr w:rsidR="00896608" w:rsidSect="00BB6850">
          <w:pgSz w:w="11906" w:h="16838"/>
          <w:pgMar w:top="851" w:right="1134" w:bottom="851" w:left="851" w:header="720" w:footer="720" w:gutter="284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970"/>
        <w:gridCol w:w="1152"/>
        <w:gridCol w:w="1244"/>
        <w:gridCol w:w="609"/>
        <w:gridCol w:w="931"/>
        <w:gridCol w:w="809"/>
        <w:gridCol w:w="2955"/>
        <w:gridCol w:w="603"/>
      </w:tblGrid>
      <w:tr w:rsidR="003256FB" w:rsidRPr="003256FB" w:rsidTr="00753FE7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lastRenderedPageBreak/>
              <w:t>Ссылка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Автор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 xml:space="preserve">Издательство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Год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Вид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Кол-во в библиотеке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Адрес электронного ресурса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Вид доступа</w:t>
            </w:r>
          </w:p>
        </w:tc>
      </w:tr>
      <w:tr w:rsidR="003256FB" w:rsidRPr="003256FB" w:rsidTr="00753FE7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9</w:t>
            </w:r>
          </w:p>
        </w:tc>
      </w:tr>
      <w:tr w:rsidR="003256FB" w:rsidRPr="003256FB" w:rsidTr="00753FE7">
        <w:trPr>
          <w:trHeight w:val="29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6.1 Основная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Суглобов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А.Е.,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Хмелев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С.А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Орлова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Е.А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9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=118957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Криворотов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Калина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А.В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Н.Д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государства и регионов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0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/52598</w:t>
              </w:r>
            </w:hyperlink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1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/52600</w:t>
              </w:r>
            </w:hyperlink>
            <w:r w:rsidR="003256FB" w:rsidRPr="003256FB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</w:rPr>
              <w:t>6.2 Дополнительная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Фирсова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О.А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Орел: Межрегиональная Академия безопасности и выживания (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МАБИВ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widowControl w:val="0"/>
              <w:spacing w:line="240" w:lineRule="auto"/>
              <w:ind w:left="-111" w:right="-101" w:firstLine="0"/>
              <w:jc w:val="center"/>
              <w:rPr>
                <w:sz w:val="24"/>
                <w:szCs w:val="24"/>
                <w:lang w:eastAsia="ru-RU"/>
              </w:rPr>
            </w:pPr>
            <w:hyperlink r:id="rId12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/33466</w:t>
              </w:r>
            </w:hyperlink>
          </w:p>
          <w:p w:rsidR="003256FB" w:rsidRPr="003256FB" w:rsidRDefault="003256FB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Введение в специальность «Экономическая безопасность»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3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=118569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Трунцевский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Ю.В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., Петросян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О.Ш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Экономические и финансовые преступления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4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=114563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6.3 Периодические издания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bCs/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bCs/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-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 xml:space="preserve">6.4 Программно-информационное обеспечение, </w:t>
            </w:r>
            <w:proofErr w:type="spellStart"/>
            <w:r w:rsidRPr="003256FB">
              <w:rPr>
                <w:rFonts w:eastAsia="Calibri"/>
                <w:sz w:val="23"/>
                <w:szCs w:val="23"/>
              </w:rPr>
              <w:t>ЭБС</w:t>
            </w:r>
            <w:proofErr w:type="spellEnd"/>
            <w:r w:rsidRPr="003256FB">
              <w:rPr>
                <w:rFonts w:eastAsia="Calibri"/>
                <w:sz w:val="23"/>
                <w:szCs w:val="23"/>
              </w:rPr>
              <w:t xml:space="preserve"> (в том числе электронные ресурсы свободного доступа)</w:t>
            </w:r>
          </w:p>
        </w:tc>
      </w:tr>
      <w:tr w:rsidR="003256FB" w:rsidRPr="003256FB" w:rsidTr="00753FE7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2</w:t>
            </w:r>
            <w:r w:rsidRPr="003256FB">
              <w:rPr>
                <w:rFonts w:eastAsia="Calibri"/>
                <w:sz w:val="23"/>
                <w:szCs w:val="23"/>
              </w:rPr>
              <w:t>.4.1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</w:t>
            </w:r>
            <w:proofErr w:type="spellStart"/>
            <w:r w:rsidRPr="003256FB">
              <w:rPr>
                <w:sz w:val="23"/>
                <w:szCs w:val="23"/>
                <w:lang w:eastAsia="ru-RU"/>
              </w:rPr>
              <w:t>КонсультантПлюс</w:t>
            </w:r>
            <w:proofErr w:type="spellEnd"/>
            <w:r w:rsidRPr="003256FB">
              <w:rPr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5" w:history="1">
              <w:r w:rsidR="003256FB"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http://www.consultant.ru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«Гарант»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6" w:history="1">
              <w:r w:rsidR="003256FB" w:rsidRPr="003256FB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http://www.garant.ru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Министерство финансов РФ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Сайт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E078A8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7" w:history="1">
              <w:r w:rsidR="003256FB"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www.minfin.ru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</w:tbl>
    <w:p w:rsidR="00131485" w:rsidRPr="00547247" w:rsidRDefault="00131485" w:rsidP="002C2A6C">
      <w:pPr>
        <w:rPr>
          <w:szCs w:val="28"/>
        </w:rPr>
      </w:pPr>
    </w:p>
    <w:p w:rsidR="002C2A6C" w:rsidRDefault="002C2A6C" w:rsidP="002C2A6C">
      <w:pPr>
        <w:ind w:firstLine="0"/>
      </w:pPr>
    </w:p>
    <w:p w:rsidR="00816496" w:rsidRPr="002C2A6C" w:rsidRDefault="00816496" w:rsidP="002C2A6C"/>
    <w:sectPr w:rsidR="00816496" w:rsidRPr="002C2A6C" w:rsidSect="003124C8">
      <w:footerReference w:type="default" r:id="rId18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8A8" w:rsidRDefault="00E078A8">
      <w:pPr>
        <w:spacing w:line="240" w:lineRule="auto"/>
      </w:pPr>
      <w:r>
        <w:separator/>
      </w:r>
    </w:p>
  </w:endnote>
  <w:endnote w:type="continuationSeparator" w:id="0">
    <w:p w:rsidR="00E078A8" w:rsidRDefault="00E078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3587"/>
      <w:docPartObj>
        <w:docPartGallery w:val="Page Numbers (Bottom of Page)"/>
        <w:docPartUnique/>
      </w:docPartObj>
    </w:sdtPr>
    <w:sdtEndPr/>
    <w:sdtContent>
      <w:p w:rsidR="002C2A6C" w:rsidRDefault="002C2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4AA">
          <w:rPr>
            <w:noProof/>
          </w:rPr>
          <w:t>2</w:t>
        </w:r>
        <w:r>
          <w:fldChar w:fldCharType="end"/>
        </w:r>
      </w:p>
    </w:sdtContent>
  </w:sdt>
  <w:p w:rsidR="002C2A6C" w:rsidRDefault="002C2A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4AA">
          <w:rPr>
            <w:noProof/>
          </w:rPr>
          <w:t>7</w:t>
        </w:r>
        <w:r>
          <w:fldChar w:fldCharType="end"/>
        </w:r>
      </w:p>
    </w:sdtContent>
  </w:sdt>
  <w:p w:rsidR="003124C8" w:rsidRDefault="00E078A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8A8" w:rsidRDefault="00E078A8">
      <w:pPr>
        <w:spacing w:line="240" w:lineRule="auto"/>
      </w:pPr>
      <w:r>
        <w:separator/>
      </w:r>
    </w:p>
  </w:footnote>
  <w:footnote w:type="continuationSeparator" w:id="0">
    <w:p w:rsidR="00E078A8" w:rsidRDefault="00E078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131485"/>
    <w:rsid w:val="00270FCA"/>
    <w:rsid w:val="002C2A6C"/>
    <w:rsid w:val="0030330A"/>
    <w:rsid w:val="003256FB"/>
    <w:rsid w:val="003D54AA"/>
    <w:rsid w:val="004A714C"/>
    <w:rsid w:val="00697DEB"/>
    <w:rsid w:val="0074533B"/>
    <w:rsid w:val="00753FE7"/>
    <w:rsid w:val="00762234"/>
    <w:rsid w:val="00816496"/>
    <w:rsid w:val="008831E9"/>
    <w:rsid w:val="00896608"/>
    <w:rsid w:val="008C50C2"/>
    <w:rsid w:val="00930564"/>
    <w:rsid w:val="00AA4126"/>
    <w:rsid w:val="00AF3148"/>
    <w:rsid w:val="00B956D1"/>
    <w:rsid w:val="00C53C05"/>
    <w:rsid w:val="00CA1B1F"/>
    <w:rsid w:val="00E078A8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118569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33466" TargetMode="External"/><Relationship Id="rId17" Type="http://schemas.openxmlformats.org/officeDocument/2006/relationships/hyperlink" Target="http://www.minfi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526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iprbookshop.ru/5259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8957" TargetMode="External"/><Relationship Id="rId14" Type="http://schemas.openxmlformats.org/officeDocument/2006/relationships/hyperlink" Target="http://biblioclub.ru/index.php?page=book&amp;id=114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2020-09-13T11:57:00Z</dcterms:created>
  <dcterms:modified xsi:type="dcterms:W3CDTF">2020-09-13T13:28:00Z</dcterms:modified>
</cp:coreProperties>
</file>